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304" w:rsidRDefault="00D11304" w:rsidP="00D11304">
      <w:pPr>
        <w:jc w:val="both"/>
        <w:rPr>
          <w:rFonts w:ascii="Times New Roman" w:hAnsi="Times New Roman" w:cs="Times New Roman"/>
          <w:b/>
          <w:color w:val="C00000"/>
          <w:sz w:val="28"/>
          <w:szCs w:val="28"/>
          <w:lang w:val="ro-RO"/>
        </w:rPr>
      </w:pPr>
      <w:r>
        <w:rPr>
          <w:rFonts w:ascii="Times New Roman" w:hAnsi="Times New Roman" w:cs="Times New Roman"/>
          <w:b/>
          <w:color w:val="C00000"/>
          <w:sz w:val="28"/>
          <w:szCs w:val="28"/>
          <w:lang w:val="ro-RO"/>
        </w:rPr>
        <w:t>Anexa 2</w:t>
      </w:r>
    </w:p>
    <w:p w:rsidR="00D11304" w:rsidRPr="005C1E77" w:rsidRDefault="00D11304" w:rsidP="00D11304">
      <w:pPr>
        <w:numPr>
          <w:ilvl w:val="0"/>
          <w:numId w:val="1"/>
        </w:numPr>
        <w:spacing w:line="240" w:lineRule="auto"/>
        <w:jc w:val="both"/>
        <w:rPr>
          <w:rFonts w:ascii="Times New Roman" w:eastAsia="Times New Roman" w:hAnsi="Times New Roman"/>
          <w:sz w:val="24"/>
          <w:szCs w:val="24"/>
          <w:lang w:eastAsia="ro-RO"/>
        </w:rPr>
      </w:pPr>
      <w:r w:rsidRPr="005C1E77">
        <w:rPr>
          <w:rFonts w:ascii="Times New Roman" w:hAnsi="Times New Roman" w:cs="Times New Roman"/>
          <w:b/>
          <w:sz w:val="24"/>
          <w:szCs w:val="24"/>
          <w:lang w:val="ro-RO"/>
        </w:rPr>
        <w:t>NORME DE REDACTARE A LUCRĂRILOR</w:t>
      </w:r>
      <w:r w:rsidRPr="005C1E77">
        <w:rPr>
          <w:rFonts w:ascii="Times New Roman" w:eastAsia="Times New Roman" w:hAnsi="Times New Roman"/>
          <w:sz w:val="24"/>
          <w:szCs w:val="24"/>
          <w:lang w:eastAsia="ro-RO"/>
        </w:rPr>
        <w:t xml:space="preserve"> </w:t>
      </w:r>
    </w:p>
    <w:p w:rsidR="00D11304" w:rsidRDefault="00D11304" w:rsidP="00D11304">
      <w:pPr>
        <w:jc w:val="both"/>
        <w:rPr>
          <w:rFonts w:ascii="Times New Roman" w:hAnsi="Times New Roman" w:cs="Times New Roman"/>
          <w:sz w:val="24"/>
          <w:szCs w:val="24"/>
          <w:lang w:val="ro-RO"/>
        </w:rPr>
      </w:pPr>
      <w:r>
        <w:rPr>
          <w:rFonts w:ascii="Times New Roman" w:hAnsi="Times New Roman" w:cs="Times New Roman"/>
          <w:sz w:val="24"/>
          <w:szCs w:val="24"/>
          <w:lang w:val="ro-RO"/>
        </w:rPr>
        <w:t>Lucrările trimise trebuie să îndeplinească următoarele condiţii:</w:t>
      </w:r>
    </w:p>
    <w:p w:rsidR="00D11304" w:rsidRDefault="00D11304" w:rsidP="00D11304">
      <w:pPr>
        <w:jc w:val="both"/>
        <w:rPr>
          <w:rFonts w:ascii="Times New Roman" w:hAnsi="Times New Roman" w:cs="Times New Roman"/>
          <w:sz w:val="24"/>
          <w:szCs w:val="24"/>
          <w:lang w:val="ro-RO"/>
        </w:rPr>
      </w:pPr>
      <w:r>
        <w:rPr>
          <w:rFonts w:ascii="Times New Roman" w:hAnsi="Times New Roman" w:cs="Times New Roman"/>
          <w:sz w:val="24"/>
          <w:szCs w:val="24"/>
          <w:lang w:val="ro-RO"/>
        </w:rPr>
        <w:t>1. Să fie originale,  cu o abordare personală a temei prezentate;</w:t>
      </w:r>
    </w:p>
    <w:p w:rsidR="00D11304" w:rsidRDefault="00D11304" w:rsidP="00D11304">
      <w:pPr>
        <w:jc w:val="both"/>
        <w:rPr>
          <w:rFonts w:ascii="Times New Roman" w:eastAsia="Times New Roman" w:hAnsi="Times New Roman"/>
          <w:iCs/>
          <w:sz w:val="24"/>
          <w:szCs w:val="24"/>
          <w:lang w:eastAsia="ro-RO"/>
        </w:rPr>
      </w:pPr>
      <w:r>
        <w:rPr>
          <w:rFonts w:ascii="Times New Roman" w:hAnsi="Times New Roman" w:cs="Times New Roman"/>
          <w:sz w:val="24"/>
          <w:szCs w:val="24"/>
          <w:lang w:val="ro-RO"/>
        </w:rPr>
        <w:t xml:space="preserve">2. Articolele să fie în format electronic, redactate prin softul de editare de text Word, aspectul paginii format </w:t>
      </w:r>
      <w:r w:rsidRPr="0066604D">
        <w:rPr>
          <w:rFonts w:ascii="Times New Roman" w:hAnsi="Times New Roman" w:cs="Times New Roman"/>
          <w:i/>
          <w:sz w:val="24"/>
          <w:szCs w:val="24"/>
          <w:lang w:val="ro-RO"/>
        </w:rPr>
        <w:t>portrait</w:t>
      </w:r>
      <w:r>
        <w:rPr>
          <w:rFonts w:ascii="Times New Roman" w:hAnsi="Times New Roman" w:cs="Times New Roman"/>
          <w:sz w:val="24"/>
          <w:szCs w:val="24"/>
          <w:lang w:val="ro-RO"/>
        </w:rPr>
        <w:t xml:space="preserve">, A4, cu margini egale de 25 mm;conţinutul va fi redactat în fontul </w:t>
      </w:r>
      <w:r w:rsidRPr="0066604D">
        <w:rPr>
          <w:rFonts w:ascii="Times New Roman" w:hAnsi="Times New Roman" w:cs="Times New Roman"/>
          <w:i/>
          <w:sz w:val="24"/>
          <w:szCs w:val="24"/>
          <w:lang w:val="ro-RO"/>
        </w:rPr>
        <w:t>Times New Roman</w:t>
      </w:r>
      <w:r>
        <w:rPr>
          <w:rFonts w:ascii="Times New Roman" w:hAnsi="Times New Roman" w:cs="Times New Roman"/>
          <w:sz w:val="24"/>
          <w:szCs w:val="24"/>
          <w:lang w:val="ro-RO"/>
        </w:rPr>
        <w:t xml:space="preserve">, 12, la un rând; titlul va fi scris cu majuscule, </w:t>
      </w:r>
      <w:r w:rsidRPr="00E977D3">
        <w:rPr>
          <w:rFonts w:ascii="Times New Roman" w:hAnsi="Times New Roman" w:cs="Times New Roman"/>
          <w:i/>
          <w:sz w:val="24"/>
          <w:szCs w:val="24"/>
          <w:lang w:val="ro-RO"/>
        </w:rPr>
        <w:t>Times New Roma</w:t>
      </w:r>
      <w:r>
        <w:rPr>
          <w:rFonts w:ascii="Times New Roman" w:hAnsi="Times New Roman" w:cs="Times New Roman"/>
          <w:i/>
          <w:sz w:val="24"/>
          <w:szCs w:val="24"/>
          <w:lang w:val="ro-RO"/>
        </w:rPr>
        <w:t xml:space="preserve">n, </w:t>
      </w:r>
      <w:r w:rsidRPr="00E977D3">
        <w:rPr>
          <w:rFonts w:ascii="Times New Roman" w:hAnsi="Times New Roman" w:cs="Times New Roman"/>
          <w:sz w:val="24"/>
          <w:szCs w:val="24"/>
          <w:lang w:val="ro-RO"/>
        </w:rPr>
        <w:t>14, bold, centrat</w:t>
      </w:r>
      <w:r>
        <w:rPr>
          <w:rFonts w:ascii="Times New Roman" w:hAnsi="Times New Roman" w:cs="Times New Roman"/>
          <w:sz w:val="24"/>
          <w:szCs w:val="24"/>
          <w:lang w:val="ro-RO"/>
        </w:rPr>
        <w:t xml:space="preserve">; la două rânduri de titlu se va scrie autorul,clasa,  profesorul coordonator şi instituţia, cu </w:t>
      </w:r>
      <w:r w:rsidRPr="0066604D">
        <w:rPr>
          <w:rFonts w:ascii="Times New Roman" w:hAnsi="Times New Roman" w:cs="Times New Roman"/>
          <w:i/>
          <w:sz w:val="24"/>
          <w:szCs w:val="24"/>
          <w:lang w:val="ro-RO"/>
        </w:rPr>
        <w:t>Times New Roman</w:t>
      </w:r>
      <w:r>
        <w:rPr>
          <w:rFonts w:ascii="Times New Roman" w:hAnsi="Times New Roman" w:cs="Times New Roman"/>
          <w:sz w:val="24"/>
          <w:szCs w:val="24"/>
          <w:lang w:val="ro-RO"/>
        </w:rPr>
        <w:t>, 12; la două rânduri de numele autorului se începe scrierea textului. Tehnoredactarea se va realiza obligatoriu cu diacritice (</w:t>
      </w:r>
      <w:r w:rsidRPr="009F6008">
        <w:rPr>
          <w:rFonts w:ascii="Times New Roman" w:eastAsia="Times New Roman" w:hAnsi="Times New Roman"/>
          <w:iCs/>
          <w:sz w:val="24"/>
          <w:szCs w:val="24"/>
          <w:lang w:eastAsia="ro-RO"/>
        </w:rPr>
        <w:t>ă, â, î, ş, ţ).</w:t>
      </w:r>
      <w:r>
        <w:rPr>
          <w:rFonts w:ascii="Times New Roman" w:eastAsia="Times New Roman" w:hAnsi="Times New Roman"/>
          <w:iCs/>
          <w:sz w:val="24"/>
          <w:szCs w:val="24"/>
          <w:lang w:eastAsia="ro-RO"/>
        </w:rPr>
        <w:t xml:space="preserve"> </w:t>
      </w:r>
    </w:p>
    <w:p w:rsidR="00D11304" w:rsidRDefault="00D11304" w:rsidP="00D11304">
      <w:pPr>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 xml:space="preserve">3. </w:t>
      </w:r>
      <w:proofErr w:type="spellStart"/>
      <w:r>
        <w:rPr>
          <w:rFonts w:ascii="Times New Roman" w:eastAsia="Times New Roman" w:hAnsi="Times New Roman"/>
          <w:iCs/>
          <w:sz w:val="24"/>
          <w:szCs w:val="24"/>
          <w:lang w:eastAsia="ro-RO"/>
        </w:rPr>
        <w:t>Să</w:t>
      </w:r>
      <w:proofErr w:type="spellEnd"/>
      <w:r>
        <w:rPr>
          <w:rFonts w:ascii="Times New Roman" w:eastAsia="Times New Roman" w:hAnsi="Times New Roman"/>
          <w:iCs/>
          <w:sz w:val="24"/>
          <w:szCs w:val="24"/>
          <w:lang w:eastAsia="ro-RO"/>
        </w:rPr>
        <w:t xml:space="preserve"> nu </w:t>
      </w:r>
      <w:proofErr w:type="spellStart"/>
      <w:r>
        <w:rPr>
          <w:rFonts w:ascii="Times New Roman" w:eastAsia="Times New Roman" w:hAnsi="Times New Roman"/>
          <w:iCs/>
          <w:sz w:val="24"/>
          <w:szCs w:val="24"/>
          <w:lang w:eastAsia="ro-RO"/>
        </w:rPr>
        <w:t>depăşească</w:t>
      </w:r>
      <w:proofErr w:type="spellEnd"/>
      <w:r>
        <w:rPr>
          <w:rFonts w:ascii="Times New Roman" w:eastAsia="Times New Roman" w:hAnsi="Times New Roman"/>
          <w:iCs/>
          <w:sz w:val="24"/>
          <w:szCs w:val="24"/>
          <w:lang w:eastAsia="ro-RO"/>
        </w:rPr>
        <w:t xml:space="preserve"> o </w:t>
      </w:r>
      <w:proofErr w:type="spellStart"/>
      <w:r>
        <w:rPr>
          <w:rFonts w:ascii="Times New Roman" w:eastAsia="Times New Roman" w:hAnsi="Times New Roman"/>
          <w:iCs/>
          <w:sz w:val="24"/>
          <w:szCs w:val="24"/>
          <w:lang w:eastAsia="ro-RO"/>
        </w:rPr>
        <w:t>pagină</w:t>
      </w:r>
      <w:proofErr w:type="spellEnd"/>
      <w:r>
        <w:rPr>
          <w:rFonts w:ascii="Times New Roman" w:eastAsia="Times New Roman" w:hAnsi="Times New Roman"/>
          <w:iCs/>
          <w:sz w:val="24"/>
          <w:szCs w:val="24"/>
          <w:lang w:eastAsia="ro-RO"/>
        </w:rPr>
        <w:t>.</w:t>
      </w:r>
    </w:p>
    <w:p w:rsidR="00D11304" w:rsidRDefault="00D11304" w:rsidP="00D11304">
      <w:pPr>
        <w:jc w:val="both"/>
        <w:rPr>
          <w:rFonts w:ascii="Times New Roman" w:hAnsi="Times New Roman" w:cs="Times New Roman"/>
          <w:sz w:val="24"/>
          <w:szCs w:val="24"/>
          <w:lang w:val="ro-RO"/>
        </w:rPr>
      </w:pPr>
      <w:r>
        <w:rPr>
          <w:rFonts w:ascii="Times New Roman" w:eastAsia="Times New Roman" w:hAnsi="Times New Roman"/>
          <w:iCs/>
          <w:sz w:val="24"/>
          <w:szCs w:val="24"/>
          <w:lang w:eastAsia="ro-RO"/>
        </w:rPr>
        <w:t xml:space="preserve">4. </w:t>
      </w:r>
      <w:r>
        <w:rPr>
          <w:rFonts w:ascii="Times New Roman" w:hAnsi="Times New Roman" w:cs="Times New Roman"/>
          <w:sz w:val="24"/>
          <w:szCs w:val="24"/>
          <w:lang w:val="ro-RO"/>
        </w:rPr>
        <w:t xml:space="preserve"> Lucrările vor fi expediate la adresele organizatorilor: până la data de </w:t>
      </w:r>
      <w:r>
        <w:rPr>
          <w:rFonts w:ascii="Times New Roman" w:hAnsi="Times New Roman" w:cs="Times New Roman"/>
          <w:b/>
          <w:sz w:val="24"/>
          <w:szCs w:val="24"/>
          <w:lang w:val="ro-RO"/>
        </w:rPr>
        <w:t>19.05.</w:t>
      </w:r>
      <w:r w:rsidRPr="00D4525B">
        <w:rPr>
          <w:rFonts w:ascii="Times New Roman" w:hAnsi="Times New Roman" w:cs="Times New Roman"/>
          <w:b/>
          <w:sz w:val="24"/>
          <w:szCs w:val="24"/>
          <w:lang w:val="ro-RO"/>
        </w:rPr>
        <w:t>2017</w:t>
      </w:r>
      <w:r>
        <w:rPr>
          <w:rFonts w:ascii="Times New Roman" w:hAnsi="Times New Roman" w:cs="Times New Roman"/>
          <w:sz w:val="24"/>
          <w:szCs w:val="24"/>
          <w:lang w:val="ro-RO"/>
        </w:rPr>
        <w:t xml:space="preserve">                    cu menţiunea </w:t>
      </w:r>
      <w:r w:rsidRPr="00E977D3">
        <w:rPr>
          <w:rFonts w:ascii="Times New Roman" w:hAnsi="Times New Roman" w:cs="Times New Roman"/>
          <w:i/>
          <w:sz w:val="24"/>
          <w:szCs w:val="24"/>
          <w:lang w:val="ro-RO"/>
        </w:rPr>
        <w:t>Pentru concursul Ghiozdan de reporter</w:t>
      </w:r>
      <w:r>
        <w:rPr>
          <w:rFonts w:ascii="Times New Roman" w:hAnsi="Times New Roman" w:cs="Times New Roman"/>
          <w:sz w:val="24"/>
          <w:szCs w:val="24"/>
          <w:lang w:val="ro-RO"/>
        </w:rPr>
        <w:t xml:space="preserve">. </w:t>
      </w:r>
    </w:p>
    <w:p w:rsidR="00D11304" w:rsidRDefault="00D11304" w:rsidP="00D1130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adresa Şcolii Gimnaziale Nr. 18 Sibiu, str. Lungă Nr. 65, cod poştal 550107 se vor trimite şi cele două exemplare din acordul de parteneriat, completate, printate, semnate şi ştampilate de directorul unităţii de învăţământ partenere, cu menţiunea </w:t>
      </w:r>
      <w:r w:rsidRPr="00E977D3">
        <w:rPr>
          <w:rFonts w:ascii="Times New Roman" w:hAnsi="Times New Roman" w:cs="Times New Roman"/>
          <w:i/>
          <w:sz w:val="24"/>
          <w:szCs w:val="24"/>
          <w:lang w:val="ro-RO"/>
        </w:rPr>
        <w:t>Pentru concursul Ghiozdan</w:t>
      </w:r>
      <w:r w:rsidRPr="00C24926">
        <w:rPr>
          <w:rFonts w:ascii="Times New Roman" w:hAnsi="Times New Roman" w:cs="Times New Roman"/>
          <w:i/>
          <w:sz w:val="24"/>
          <w:szCs w:val="24"/>
          <w:lang w:val="ro-RO"/>
        </w:rPr>
        <w:t xml:space="preserve"> </w:t>
      </w:r>
      <w:r w:rsidRPr="00E977D3">
        <w:rPr>
          <w:rFonts w:ascii="Times New Roman" w:hAnsi="Times New Roman" w:cs="Times New Roman"/>
          <w:i/>
          <w:sz w:val="24"/>
          <w:szCs w:val="24"/>
          <w:lang w:val="ro-RO"/>
        </w:rPr>
        <w:t>de reporter</w:t>
      </w:r>
      <w:r>
        <w:rPr>
          <w:rFonts w:ascii="Times New Roman" w:hAnsi="Times New Roman" w:cs="Times New Roman"/>
          <w:i/>
          <w:sz w:val="24"/>
          <w:szCs w:val="24"/>
          <w:lang w:val="ro-RO"/>
        </w:rPr>
        <w:t>.</w:t>
      </w:r>
      <w:r>
        <w:rPr>
          <w:rFonts w:ascii="Times New Roman" w:hAnsi="Times New Roman" w:cs="Times New Roman"/>
          <w:sz w:val="24"/>
          <w:szCs w:val="24"/>
          <w:lang w:val="ro-RO"/>
        </w:rPr>
        <w:t xml:space="preserve"> </w:t>
      </w:r>
    </w:p>
    <w:p w:rsidR="00D11304" w:rsidRDefault="00D11304" w:rsidP="00D11304">
      <w:pPr>
        <w:jc w:val="both"/>
        <w:rPr>
          <w:rFonts w:ascii="Times New Roman" w:hAnsi="Times New Roman" w:cs="Times New Roman"/>
          <w:sz w:val="24"/>
          <w:szCs w:val="24"/>
          <w:lang w:val="ro-RO"/>
        </w:rPr>
      </w:pPr>
      <w:r>
        <w:rPr>
          <w:rFonts w:ascii="Times New Roman" w:hAnsi="Times New Roman" w:cs="Times New Roman"/>
          <w:sz w:val="24"/>
          <w:szCs w:val="24"/>
          <w:lang w:val="ro-RO"/>
        </w:rPr>
        <w:t>În acelaşi plic se va introduce un plic autoadresat şi timbrat prin care organizatorii vor retrimite documentele necesare şi diplomele elevilor.</w:t>
      </w:r>
    </w:p>
    <w:p w:rsidR="00D11304" w:rsidRPr="00C24926" w:rsidRDefault="00D11304" w:rsidP="00D1130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Fiecare învăţător/profesor trebuie să înscrie o singură lucrare în concurs, în urma evaluării interne a produselor elaborate de elevi. Înscrierea elevilor se va face pe baza fişei de înscriere cuprinsă în anexa 3 şi va fi expediată la adresele organizatorilor: până la data de 19.05.2017,                      cu menţiunea </w:t>
      </w:r>
      <w:r w:rsidRPr="00E977D3">
        <w:rPr>
          <w:rFonts w:ascii="Times New Roman" w:hAnsi="Times New Roman" w:cs="Times New Roman"/>
          <w:i/>
          <w:sz w:val="24"/>
          <w:szCs w:val="24"/>
          <w:lang w:val="ro-RO"/>
        </w:rPr>
        <w:t>Pentru concursul Ghiozdan</w:t>
      </w:r>
      <w:r w:rsidRPr="00C24926">
        <w:rPr>
          <w:rFonts w:ascii="Times New Roman" w:hAnsi="Times New Roman" w:cs="Times New Roman"/>
          <w:i/>
          <w:sz w:val="24"/>
          <w:szCs w:val="24"/>
          <w:lang w:val="ro-RO"/>
        </w:rPr>
        <w:t xml:space="preserve"> </w:t>
      </w:r>
      <w:r w:rsidRPr="00E977D3">
        <w:rPr>
          <w:rFonts w:ascii="Times New Roman" w:hAnsi="Times New Roman" w:cs="Times New Roman"/>
          <w:i/>
          <w:sz w:val="24"/>
          <w:szCs w:val="24"/>
          <w:lang w:val="ro-RO"/>
        </w:rPr>
        <w:t>de reporter</w:t>
      </w:r>
      <w:r>
        <w:rPr>
          <w:rFonts w:ascii="Times New Roman" w:hAnsi="Times New Roman" w:cs="Times New Roman"/>
          <w:i/>
          <w:sz w:val="24"/>
          <w:szCs w:val="24"/>
          <w:lang w:val="ro-RO"/>
        </w:rPr>
        <w:t>.</w:t>
      </w:r>
      <w:r>
        <w:rPr>
          <w:rFonts w:ascii="Times New Roman" w:hAnsi="Times New Roman" w:cs="Times New Roman"/>
          <w:sz w:val="24"/>
          <w:szCs w:val="24"/>
          <w:lang w:val="ro-RO"/>
        </w:rPr>
        <w:t xml:space="preserve"> </w:t>
      </w:r>
    </w:p>
    <w:p w:rsidR="00D11304" w:rsidRDefault="00D11304" w:rsidP="00D11304">
      <w:pPr>
        <w:jc w:val="both"/>
        <w:rPr>
          <w:rFonts w:ascii="Times New Roman" w:hAnsi="Times New Roman" w:cs="Times New Roman"/>
          <w:sz w:val="24"/>
          <w:szCs w:val="24"/>
          <w:lang w:val="ro-RO"/>
        </w:rPr>
      </w:pPr>
      <w:r>
        <w:rPr>
          <w:rFonts w:ascii="Times New Roman" w:hAnsi="Times New Roman" w:cs="Times New Roman"/>
          <w:sz w:val="24"/>
          <w:szCs w:val="24"/>
          <w:lang w:val="ro-RO"/>
        </w:rPr>
        <w:t>5. În cazul  desenelor, ele vor fi trimise  în original; vor avea scrise pe verso,  în colţul drept, jos, numele şi prenumele elevului, clasa, şcoala de provenienţă, localitatea, judeţul, numele profesorului  coordonator.</w:t>
      </w:r>
    </w:p>
    <w:p w:rsidR="00D11304" w:rsidRDefault="00D11304" w:rsidP="00D11304">
      <w:pPr>
        <w:jc w:val="both"/>
        <w:rPr>
          <w:rFonts w:ascii="Times New Roman" w:hAnsi="Times New Roman" w:cs="Times New Roman"/>
          <w:sz w:val="24"/>
          <w:szCs w:val="24"/>
          <w:lang w:val="ro-RO"/>
        </w:rPr>
      </w:pPr>
      <w:r>
        <w:rPr>
          <w:rFonts w:ascii="Times New Roman" w:hAnsi="Times New Roman" w:cs="Times New Roman"/>
          <w:sz w:val="24"/>
          <w:szCs w:val="24"/>
          <w:lang w:val="ro-RO"/>
        </w:rPr>
        <w:t>Responsabilitatea pentru conţinutul articolelor revine integral autorilor, care îşi asumă consecinţele de orice natură ale nerespectării drepturilor de autor.</w:t>
      </w:r>
    </w:p>
    <w:p w:rsidR="00D11304" w:rsidRDefault="00D11304" w:rsidP="00D11304">
      <w:pPr>
        <w:jc w:val="both"/>
        <w:rPr>
          <w:rFonts w:ascii="Times New Roman" w:hAnsi="Times New Roman" w:cs="Times New Roman"/>
          <w:sz w:val="24"/>
          <w:szCs w:val="24"/>
          <w:lang w:val="ro-RO"/>
        </w:rPr>
      </w:pPr>
      <w:r>
        <w:rPr>
          <w:rFonts w:ascii="Times New Roman" w:hAnsi="Times New Roman" w:cs="Times New Roman"/>
          <w:sz w:val="24"/>
          <w:szCs w:val="24"/>
          <w:lang w:val="ro-RO"/>
        </w:rPr>
        <w:t>Chiar dacă Redacţia asigură corectarea materialelor sub aspectul corectitudinii gramaticale şi stilistice, recomandăm autorilor verificarea acestor aspecte înainte de expedierea lor.</w:t>
      </w:r>
    </w:p>
    <w:p w:rsidR="00453E94" w:rsidRPr="00D11304" w:rsidRDefault="00D11304" w:rsidP="00D11304">
      <w:pPr>
        <w:jc w:val="both"/>
        <w:rPr>
          <w:rFonts w:ascii="Times New Roman" w:hAnsi="Times New Roman" w:cs="Times New Roman"/>
          <w:sz w:val="24"/>
          <w:szCs w:val="24"/>
          <w:lang w:val="ro-RO"/>
        </w:rPr>
      </w:pPr>
      <w:r>
        <w:rPr>
          <w:rFonts w:ascii="Times New Roman" w:hAnsi="Times New Roman" w:cs="Times New Roman"/>
          <w:sz w:val="24"/>
          <w:szCs w:val="24"/>
          <w:lang w:val="ro-RO"/>
        </w:rPr>
        <w:t>Organizatorii îşi rezervă dreptul de a selecta în vederea publicării doar articolele care respectă cerinţele impuse.</w:t>
      </w:r>
      <w:bookmarkStart w:id="0" w:name="_GoBack"/>
      <w:bookmarkEnd w:id="0"/>
    </w:p>
    <w:sectPr w:rsidR="00453E94" w:rsidRPr="00D11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E5012"/>
    <w:multiLevelType w:val="hybridMultilevel"/>
    <w:tmpl w:val="BDE6B4DE"/>
    <w:lvl w:ilvl="0" w:tplc="2766B99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304"/>
    <w:rsid w:val="007C2D93"/>
    <w:rsid w:val="009E241F"/>
    <w:rsid w:val="00D1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MoFoca</dc:creator>
  <cp:lastModifiedBy>MoFoca</cp:lastModifiedBy>
  <cp:revision>1</cp:revision>
  <dcterms:created xsi:type="dcterms:W3CDTF">2017-04-14T12:14:00Z</dcterms:created>
  <dcterms:modified xsi:type="dcterms:W3CDTF">2017-04-14T12:14:00Z</dcterms:modified>
</cp:coreProperties>
</file>